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FF90" w14:textId="77777777" w:rsidR="00BF6F2E" w:rsidRDefault="00D9352C" w:rsidP="00BF6F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BF6F2E">
        <w:rPr>
          <w:rFonts w:ascii="TH SarabunPSK" w:hAnsi="TH SarabunPSK" w:cs="TH SarabunPSK"/>
          <w:b/>
          <w:bCs/>
          <w:sz w:val="32"/>
          <w:szCs w:val="40"/>
          <w:cs/>
        </w:rPr>
        <w:t>สถิติ</w:t>
      </w:r>
      <w:r w:rsidR="0031600A" w:rsidRPr="00BF6F2E">
        <w:rPr>
          <w:rFonts w:ascii="TH SarabunPSK" w:hAnsi="TH SarabunPSK" w:cs="TH SarabunPSK" w:hint="cs"/>
          <w:b/>
          <w:bCs/>
          <w:sz w:val="32"/>
          <w:szCs w:val="40"/>
          <w:cs/>
        </w:rPr>
        <w:t>เรื่องร้องเรียนการทุจริต</w:t>
      </w:r>
      <w:r w:rsidR="00BF6F2E" w:rsidRPr="00BF6F2E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ขององค์การบริหารส่วนตำบลโนนทองอินทร์ </w:t>
      </w:r>
    </w:p>
    <w:p w14:paraId="19EBC436" w14:textId="4C49FE16" w:rsidR="00AF79A0" w:rsidRDefault="0031600A" w:rsidP="00BF6F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F6F2E">
        <w:rPr>
          <w:rFonts w:ascii="TH SarabunPSK" w:hAnsi="TH SarabunPSK" w:cs="TH SarabunPSK" w:hint="cs"/>
          <w:b/>
          <w:bCs/>
          <w:sz w:val="32"/>
          <w:szCs w:val="40"/>
          <w:cs/>
        </w:rPr>
        <w:t>ประจำปี พ.ศ.2563</w:t>
      </w:r>
    </w:p>
    <w:p w14:paraId="4DA57FFD" w14:textId="77777777" w:rsidR="00BF6F2E" w:rsidRPr="00BF6F2E" w:rsidRDefault="00BF6F2E" w:rsidP="00BF6F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A046B47" w14:textId="5382573F" w:rsidR="0031600A" w:rsidRPr="00D9352C" w:rsidRDefault="00BF6F2E" w:rsidP="00D9352C">
      <w:pPr>
        <w:jc w:val="center"/>
        <w:rPr>
          <w:rFonts w:ascii="TH SarabunPSK" w:hAnsi="TH SarabunPSK" w:cs="TH SarabunPSK"/>
          <w:b/>
          <w:bCs/>
        </w:rPr>
      </w:pPr>
      <w:r w:rsidRPr="00BF6F2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9F60F" wp14:editId="2BC17532">
                <wp:simplePos x="0" y="0"/>
                <wp:positionH relativeFrom="margin">
                  <wp:posOffset>1314450</wp:posOffset>
                </wp:positionH>
                <wp:positionV relativeFrom="paragraph">
                  <wp:posOffset>1024255</wp:posOffset>
                </wp:positionV>
                <wp:extent cx="327660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582E" w14:textId="53BEBC12" w:rsidR="00BF6F2E" w:rsidRPr="00BF6F2E" w:rsidRDefault="00BF6F2E" w:rsidP="00BF6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BF6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ไม่มีการร้องเรียนเรื่องทุจริตในปี พ.ศ.2563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9F60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3.5pt;margin-top:80.65pt;width:25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" fillcolor="#76923c [2406]" stroked="f">
                <v:textbox style="mso-fit-shape-to-text:t">
                  <w:txbxContent>
                    <w:p w14:paraId="0D67582E" w14:textId="53BEBC12" w:rsidR="00BF6F2E" w:rsidRPr="00BF6F2E" w:rsidRDefault="00BF6F2E" w:rsidP="00BF6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BF6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ไม่มีการร้องเรียนเรื่องทุจริตในปี พ.ศ.2563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0BDDC0D7" wp14:editId="76A654ED">
            <wp:extent cx="5486400" cy="3200400"/>
            <wp:effectExtent l="0" t="0" r="0" b="0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1600A" w:rsidRPr="00D93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2C"/>
    <w:rsid w:val="00160073"/>
    <w:rsid w:val="0031600A"/>
    <w:rsid w:val="00AF79A0"/>
    <w:rsid w:val="00BF0327"/>
    <w:rsid w:val="00BF6F2E"/>
    <w:rsid w:val="00D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695F"/>
  <w15:docId w15:val="{2FCC60B1-F30B-44DB-99E2-DC254B42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35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คอลัมน์1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894E-4486-95B5-4E57DD78974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คอลัมน์2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894E-4486-95B5-4E57DD78974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894E-4486-95B5-4E57DD78974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32048760"/>
        <c:axId val="432049416"/>
      </c:barChart>
      <c:catAx>
        <c:axId val="432048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j-cs"/>
              </a:defRPr>
            </a:pPr>
            <a:endParaRPr lang="th-TH"/>
          </a:p>
        </c:txPr>
        <c:crossAx val="432049416"/>
        <c:crosses val="autoZero"/>
        <c:auto val="1"/>
        <c:lblAlgn val="ctr"/>
        <c:lblOffset val="100"/>
        <c:noMultiLvlLbl val="0"/>
      </c:catAx>
      <c:valAx>
        <c:axId val="43204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j-cs"/>
              </a:defRPr>
            </a:pPr>
            <a:endParaRPr lang="th-TH"/>
          </a:p>
        </c:txPr>
        <c:crossAx val="432048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admin_naja</dc:creator>
  <cp:lastModifiedBy>HP</cp:lastModifiedBy>
  <cp:revision>2</cp:revision>
  <dcterms:created xsi:type="dcterms:W3CDTF">2020-06-24T05:24:00Z</dcterms:created>
  <dcterms:modified xsi:type="dcterms:W3CDTF">2020-06-24T05:24:00Z</dcterms:modified>
</cp:coreProperties>
</file>